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Муниципальное бюджетное общеобразовательное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«Энгель-Юртовская средняя школа №2»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№      от 31.08.2022 г.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595EF0" w:rsidRPr="00595EF0" w:rsidRDefault="00267215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«Окружающий мир»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обучающихся с расстройствами аутистического спектра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(вариант 8.3)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класс</w:t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Составитель: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595EF0" w:rsidRPr="00595EF0" w:rsidRDefault="00595EF0" w:rsidP="00595E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Ахмадова</w:t>
      </w:r>
      <w:proofErr w:type="spellEnd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Зайхан</w:t>
      </w:r>
      <w:proofErr w:type="spellEnd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Х-</w:t>
      </w:r>
      <w:proofErr w:type="spellStart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Пашаевна</w:t>
      </w:r>
      <w:proofErr w:type="spellEnd"/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«Согласовано»</w:t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Заместитель директора по УР</w:t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 /</w:t>
      </w:r>
      <w:proofErr w:type="spellStart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Межиева</w:t>
      </w:r>
      <w:proofErr w:type="spellEnd"/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М.Д./</w:t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«31» августа 2022 г.</w:t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95EF0" w:rsidRPr="00595EF0" w:rsidRDefault="00595EF0" w:rsidP="00595EF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5EF0" w:rsidRPr="00595EF0" w:rsidRDefault="00595EF0" w:rsidP="00595E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2022 - 2023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595EF0" w:rsidRPr="00595EF0" w:rsidRDefault="00595EF0" w:rsidP="00595EF0">
      <w:pPr>
        <w:pStyle w:val="3"/>
        <w:tabs>
          <w:tab w:val="left" w:pos="0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5EF0">
        <w:rPr>
          <w:color w:val="000000"/>
          <w:sz w:val="28"/>
          <w:szCs w:val="28"/>
        </w:rPr>
        <w:lastRenderedPageBreak/>
        <w:t>Рабочая программа по предмету «</w:t>
      </w:r>
      <w:r w:rsidRPr="00595EF0">
        <w:rPr>
          <w:rFonts w:eastAsia="TimesNewRoman"/>
          <w:sz w:val="28"/>
          <w:szCs w:val="28"/>
        </w:rPr>
        <w:t>Окружающий мир</w:t>
      </w:r>
      <w:r w:rsidRPr="00595EF0">
        <w:rPr>
          <w:color w:val="000000"/>
          <w:sz w:val="28"/>
          <w:szCs w:val="28"/>
        </w:rPr>
        <w:t>»</w:t>
      </w:r>
    </w:p>
    <w:p w:rsidR="00595EF0" w:rsidRPr="00595EF0" w:rsidRDefault="00595EF0" w:rsidP="00595EF0">
      <w:pPr>
        <w:pStyle w:val="3"/>
        <w:tabs>
          <w:tab w:val="left" w:pos="0"/>
          <w:tab w:val="left" w:pos="8385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5EF0">
        <w:rPr>
          <w:rFonts w:eastAsia="Calibri"/>
          <w:bCs w:val="0"/>
          <w:color w:val="000000"/>
          <w:sz w:val="28"/>
          <w:szCs w:val="28"/>
          <w:lang w:eastAsia="en-US"/>
        </w:rPr>
        <w:t xml:space="preserve">АООП НОО ЗПР (вариант 8.3)  </w:t>
      </w:r>
      <w:r w:rsidRPr="00595EF0">
        <w:rPr>
          <w:color w:val="000000"/>
          <w:sz w:val="28"/>
          <w:szCs w:val="28"/>
        </w:rPr>
        <w:t xml:space="preserve"> 3 класс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95EF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ПЛАНИРУЕМЫЕ РЕЗУЛЬТАТЫ ИЗУЧЕНИЯ КУРСА </w:t>
      </w:r>
      <w:r w:rsidRPr="00595EF0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95EF0">
        <w:rPr>
          <w:rFonts w:ascii="Times New Roman" w:eastAsia="TimesNewRoman" w:hAnsi="Times New Roman"/>
          <w:b/>
          <w:sz w:val="28"/>
          <w:szCs w:val="28"/>
        </w:rPr>
        <w:t>Мир природы и человека</w:t>
      </w:r>
      <w:r w:rsidRPr="00595EF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595EF0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Минимальный уровень: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правильно называть изученные объекты и явления;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называть по 2-3 растения, изученных в курсе;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отличать домашних и диких животных,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выделять птиц и рыб;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соотносить сезонные изменения в природе с изменениями в жизни человека;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соблюдать правила личной гигиены;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знать сигналы светофора.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595EF0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Достаточный уровень: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правильно называть изученные объекты и явления;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знать названия изученных лиственных деревьев, уметь их показывать;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 xml:space="preserve">сравнивать и различать домашних и диких животных и птиц, </w:t>
      </w:r>
      <w:proofErr w:type="spellStart"/>
      <w:proofErr w:type="gramStart"/>
      <w:r w:rsidRPr="00595EF0">
        <w:rPr>
          <w:rFonts w:ascii="Times New Roman" w:eastAsia="TimesNewRoman" w:hAnsi="Times New Roman"/>
          <w:color w:val="000000"/>
          <w:sz w:val="28"/>
          <w:szCs w:val="28"/>
        </w:rPr>
        <w:t>рыб;описывать</w:t>
      </w:r>
      <w:proofErr w:type="spellEnd"/>
      <w:proofErr w:type="gramEnd"/>
      <w:r w:rsidRPr="00595EF0">
        <w:rPr>
          <w:rFonts w:ascii="Times New Roman" w:eastAsia="TimesNewRoman" w:hAnsi="Times New Roman"/>
          <w:color w:val="000000"/>
          <w:sz w:val="28"/>
          <w:szCs w:val="28"/>
        </w:rPr>
        <w:t xml:space="preserve"> их образ жизни;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соотносить сезонные изменения в природе с изменениями в жизни растений, животных, человека;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знать название времен года, дней недели;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соблюдать правила личной гигиены;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знать сигналы светофора.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95EF0">
        <w:rPr>
          <w:rFonts w:ascii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595EF0" w:rsidRPr="00595EF0" w:rsidRDefault="00595EF0" w:rsidP="00595E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Сезонные изменения в природе 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Погода (ясно, пасмурно, сильный дождь, небольшой дождь, снег).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Признаки лета: солнечные, жаркие дни, теплые дожди, зеленые листья, цветение трав, сбор ягод, грибов. Признаки осени: пасмурные дни, холодные дожди, туманы, изменение окраски листьев на деревьях и кустарниках, листопад, увядание трав, наступление холодов, отлет птиц.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Признаки зимы: короткие дни, длинные ночи, морозы, иней, снегопады, метели, оттепели. Признаки весны: удлинение дня, увеличение количества солнечных дней, потепление, таяние снега и льда, ледоход, первые весенние цветы, набухание почек на деревьях, появление листьев, прилет птиц, первая гроза.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Части суток. Называние. Порядок следования.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Дни недели. Называние. Порядок следования. Рабочие и выходные дни.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Месяца. Времена года. Порядок месяцев в сезоне, в году, начиная с января.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Живая природа 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Растения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hAnsi="Times New Roman"/>
          <w:i/>
          <w:iCs/>
          <w:color w:val="000000"/>
          <w:sz w:val="28"/>
          <w:szCs w:val="28"/>
        </w:rPr>
        <w:t xml:space="preserve">Картошка, капуста.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Внешний вид, место произрастания, использование. Гигиенические процедуры перед употреблением в пищу.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Значение для жизни человека. Употребление в пищу.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hAnsi="Times New Roman"/>
          <w:i/>
          <w:iCs/>
          <w:color w:val="000000"/>
          <w:sz w:val="28"/>
          <w:szCs w:val="28"/>
        </w:rPr>
        <w:t xml:space="preserve">Банан, ананас.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Внешний вид, место произрастания, использование.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Значение фруктов в жизни человека. Гигиенические процедуры перед употреблением в пищу.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hAnsi="Times New Roman"/>
          <w:i/>
          <w:iCs/>
          <w:color w:val="000000"/>
          <w:sz w:val="28"/>
          <w:szCs w:val="28"/>
        </w:rPr>
        <w:t xml:space="preserve">Арбуз, дыня –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бахчевые культуры. Внешний вид, место произрастания, использование. Гигиенические процедуры перед употреблением в пищу.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hAnsi="Times New Roman"/>
          <w:i/>
          <w:iCs/>
          <w:color w:val="000000"/>
          <w:sz w:val="28"/>
          <w:szCs w:val="28"/>
        </w:rPr>
        <w:t xml:space="preserve">Клюква, черника.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Внешний вид. Использование человеком.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Значение ягод в жизни людей. Бережное отношение к растениям. Гигиенические процедуры перед употреблением в пищу.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hAnsi="Times New Roman"/>
          <w:i/>
          <w:iCs/>
          <w:color w:val="000000"/>
          <w:sz w:val="28"/>
          <w:szCs w:val="28"/>
        </w:rPr>
        <w:t xml:space="preserve">Лиственные деревья леса.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Клён, дуб, берёза, рябина. Узнавание.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Название. Внешнее строение (корень, ствол, лист).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Кустарники.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Шиповник, сирень. Внешний вид. Использование человеком.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Растения комнатные.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Традесканция, фикус</w:t>
      </w: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Название. Внешнее строение (корень, стебель, лист). Уход.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  <w:t>Грибы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Съедобные и несъедобные. Узнавание. Название. Место произрастания.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  <w:t>Животные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Животные домашние.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Лошадь. Названия. Внешнее строение: называние и показ частей тела. Пища. Значение для человека.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Животные дикие.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Медведь, тигр – дикие животные. Названия.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Внешнее строение: называние и показ частей тела. Место обитания, основная пища.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Птицы.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Голубь, кукушка. Названия. Внешнее строение: называние и показ частей тела. Повадки, образ жизни. Пища. Утка, гусь – домашние птицы. Названия. Внешнее строение: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называние и показ частей тела. Пища. Забота и уход.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Рыбы.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Карась и щука. Узнавание, название. Места обитания.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Внешнее строение: называние и показ частей тела.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i/>
          <w:iCs/>
          <w:color w:val="000000"/>
          <w:sz w:val="28"/>
          <w:szCs w:val="28"/>
        </w:rPr>
        <w:t xml:space="preserve">Насекомые. 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Муха и комар. Муравей или божья коровка.</w:t>
      </w:r>
      <w:r w:rsidR="00267215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595EF0">
        <w:rPr>
          <w:rFonts w:ascii="Times New Roman" w:eastAsia="TimesNewRoman" w:hAnsi="Times New Roman"/>
          <w:color w:val="000000"/>
          <w:sz w:val="28"/>
          <w:szCs w:val="28"/>
        </w:rPr>
        <w:t>Узнавание, название. Внешнее строение: называние и показ частей тела. Места обитания.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  <w:t xml:space="preserve">Человек 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Органы чувств человека (глаза, уши, нос, язык, кожа). Гигиена органов чувств. Значение в жизни человека (ознакомлении с жизнью вокруг, получение новых впечатлений). Бережное отношение к себе, соблюдение правил охраны органов чувств, соблюдение режима работы и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отдыха. Транспорт. Метро, трамвай. Городской пассажирский транспорт.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Назначение. Правила поведения в общественном транспорте.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Наша Родина-Россия. Наш город. Столица. Флаг, Герб, Гимн России. Президент России.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b/>
          <w:bCs/>
          <w:i/>
          <w:iCs/>
          <w:color w:val="000000"/>
          <w:sz w:val="28"/>
          <w:szCs w:val="28"/>
        </w:rPr>
        <w:t>Безопасное поведение (4 часа)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Профилактика вирусных заболеваний (гриппа) – прием витаминов, гигиена полости носа и рта, предупреждение контактов с больными людьми. Поведение вовремя простудной (постельный режим, соблюдение назначений врача) и инфекционной болезни (изоляция больного, проветривание, отдельная посуда и стирка белья, прием лекарств по назначению врача,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постельный режим.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МЕСТО КУРСА В УЧЕБНОМ ПЛАНЕ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На изучен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ие курса </w:t>
      </w:r>
      <w:proofErr w:type="gramStart"/>
      <w:r>
        <w:rPr>
          <w:rFonts w:ascii="Times New Roman" w:eastAsia="TimesNewRoman" w:hAnsi="Times New Roman"/>
          <w:color w:val="000000"/>
          <w:sz w:val="28"/>
          <w:szCs w:val="28"/>
        </w:rPr>
        <w:t>« Окружающий</w:t>
      </w:r>
      <w:proofErr w:type="gramEnd"/>
      <w:r>
        <w:rPr>
          <w:rFonts w:ascii="Times New Roman" w:eastAsia="TimesNewRoman" w:hAnsi="Times New Roman"/>
          <w:color w:val="000000"/>
          <w:sz w:val="28"/>
          <w:szCs w:val="28"/>
        </w:rPr>
        <w:t xml:space="preserve"> мир</w:t>
      </w:r>
      <w:r w:rsidRPr="00595EF0">
        <w:rPr>
          <w:rFonts w:ascii="Times New Roman" w:eastAsia="TimesNewRoman" w:hAnsi="Times New Roman"/>
          <w:color w:val="000000"/>
          <w:sz w:val="28"/>
          <w:szCs w:val="28"/>
        </w:rPr>
        <w:t>» в 3 классе отводится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color w:val="000000"/>
          <w:sz w:val="28"/>
          <w:szCs w:val="28"/>
        </w:rPr>
        <w:t>1 час в неделю. Курс рассчитан на 34 часа (34 учебные недели).</w:t>
      </w: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595EF0" w:rsidRPr="00595EF0" w:rsidRDefault="00595EF0" w:rsidP="00595EF0">
      <w:pPr>
        <w:autoSpaceDE w:val="0"/>
        <w:autoSpaceDN w:val="0"/>
        <w:adjustRightInd w:val="0"/>
        <w:spacing w:after="0" w:line="276" w:lineRule="auto"/>
        <w:rPr>
          <w:rFonts w:ascii="Times New Roman" w:eastAsia="TimesNewRoman" w:hAnsi="Times New Roman"/>
          <w:b/>
          <w:color w:val="000000"/>
          <w:sz w:val="28"/>
          <w:szCs w:val="28"/>
        </w:rPr>
      </w:pPr>
      <w:r w:rsidRPr="00595EF0">
        <w:rPr>
          <w:rFonts w:ascii="Times New Roman" w:eastAsia="TimesNewRoman" w:hAnsi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  <w:r>
        <w:rPr>
          <w:rFonts w:ascii="Times New Roman" w:eastAsia="TimesNewRoman" w:hAnsi="Times New Roman"/>
          <w:b/>
          <w:color w:val="000000"/>
          <w:sz w:val="28"/>
          <w:szCs w:val="28"/>
        </w:rPr>
        <w:t>по курсу «Окружающий мир</w:t>
      </w:r>
      <w:r w:rsidRPr="00595EF0">
        <w:rPr>
          <w:rFonts w:ascii="Times New Roman" w:eastAsia="TimesNewRoman" w:hAnsi="Times New Roman"/>
          <w:b/>
          <w:color w:val="000000"/>
          <w:sz w:val="28"/>
          <w:szCs w:val="28"/>
        </w:rPr>
        <w:t>» 3 класс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6030"/>
        <w:gridCol w:w="1317"/>
        <w:gridCol w:w="70"/>
        <w:gridCol w:w="1306"/>
      </w:tblGrid>
      <w:tr w:rsidR="00595EF0" w:rsidRPr="00595EF0" w:rsidTr="00267215">
        <w:tc>
          <w:tcPr>
            <w:tcW w:w="1053" w:type="dxa"/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5EF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раздела</w:t>
            </w:r>
            <w:r w:rsidRPr="00595E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595E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267215" w:rsidP="003173F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="00595EF0" w:rsidRPr="00595EF0">
              <w:rPr>
                <w:rFonts w:ascii="Times New Roman" w:hAnsi="Times New Roman"/>
                <w:b/>
                <w:sz w:val="28"/>
                <w:szCs w:val="28"/>
              </w:rPr>
              <w:t>во ч</w:t>
            </w:r>
            <w:r w:rsidR="00595EF0">
              <w:rPr>
                <w:rFonts w:ascii="Times New Roman" w:hAnsi="Times New Roman"/>
                <w:b/>
                <w:sz w:val="28"/>
                <w:szCs w:val="28"/>
              </w:rPr>
              <w:t>асов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595EF0" w:rsidP="00595EF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Сезонные изменения в природе. </w:t>
            </w: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Осень. Растения осенью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Животные осенью.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людей осенью.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Зима. Растения зимой.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Животные зимой.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людей зимой.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Весна. Растения весной.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Животные весной.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людей весной.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Лето. Растения летом.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Животные летом.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людей летом.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Неживая природа</w:t>
            </w: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Солнце в разные времена года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Восход и закат солнца.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Календарь.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Воздух. Значение воздуха.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Термометр.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Ветер. Направления ветра.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Живая природа</w:t>
            </w: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Растения. Сравнение растений. Части растений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Растения сада.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Плоды и семена.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Грибы.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Травы.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Животные. Дикие животные. Домашние животные.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Птицы.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Перелётные птицы.</w:t>
            </w:r>
          </w:p>
        </w:tc>
        <w:tc>
          <w:tcPr>
            <w:tcW w:w="1317" w:type="dxa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Зимующие птицы.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Хищные птицы.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Певчие птицы.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Человек. Дыхание человека.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Профилактика простудных заболеваний.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Кровь. Сердце. Пульс.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02.05.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before="100" w:beforeAutospacing="1" w:after="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Окружающая среда и здоровье человека.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</w:tr>
      <w:tr w:rsidR="00595EF0" w:rsidRPr="00595EF0" w:rsidTr="00267215">
        <w:tc>
          <w:tcPr>
            <w:tcW w:w="1053" w:type="dxa"/>
          </w:tcPr>
          <w:p w:rsidR="00595EF0" w:rsidRPr="00595EF0" w:rsidRDefault="00595EF0" w:rsidP="00595E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Питание человека.</w:t>
            </w:r>
            <w:r w:rsidRPr="00595EF0">
              <w:rPr>
                <w:rFonts w:ascii="Times New Roman" w:hAnsi="Times New Roman"/>
                <w:sz w:val="28"/>
                <w:szCs w:val="28"/>
              </w:rPr>
              <w:t xml:space="preserve"> Итого: 34 часа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595EF0" w:rsidRPr="00595EF0" w:rsidRDefault="00595EF0" w:rsidP="00317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:rsidR="00595EF0" w:rsidRPr="00595EF0" w:rsidRDefault="00267215" w:rsidP="00595E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</w:tr>
    </w:tbl>
    <w:p w:rsidR="003B73F7" w:rsidRPr="00595EF0" w:rsidRDefault="003B73F7">
      <w:pPr>
        <w:rPr>
          <w:rFonts w:ascii="Times New Roman" w:hAnsi="Times New Roman"/>
          <w:sz w:val="28"/>
          <w:szCs w:val="28"/>
        </w:rPr>
      </w:pPr>
    </w:p>
    <w:sectPr w:rsidR="003B73F7" w:rsidRPr="0059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131AD"/>
    <w:multiLevelType w:val="hybridMultilevel"/>
    <w:tmpl w:val="11487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53"/>
    <w:rsid w:val="00267215"/>
    <w:rsid w:val="003B73F7"/>
    <w:rsid w:val="00595EF0"/>
    <w:rsid w:val="007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CF0"/>
  <w15:chartTrackingRefBased/>
  <w15:docId w15:val="{C713D145-44D3-4154-90C4-2557C3BD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F0"/>
    <w:pPr>
      <w:spacing w:after="120" w:line="36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95E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5E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95E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2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2022-11-27T19:54:00Z</cp:lastPrinted>
  <dcterms:created xsi:type="dcterms:W3CDTF">2022-11-27T14:24:00Z</dcterms:created>
  <dcterms:modified xsi:type="dcterms:W3CDTF">2022-11-27T19:54:00Z</dcterms:modified>
</cp:coreProperties>
</file>